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B7" w:rsidRDefault="002D3857">
      <w:pPr>
        <w:pStyle w:val="1"/>
        <w:spacing w:before="48"/>
        <w:ind w:firstLine="0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782955</wp:posOffset>
            </wp:positionH>
            <wp:positionV relativeFrom="paragraph">
              <wp:posOffset>30861</wp:posOffset>
            </wp:positionV>
            <wp:extent cx="2898774" cy="1935479"/>
            <wp:effectExtent l="0" t="0" r="0" b="0"/>
            <wp:wrapNone/>
            <wp:docPr id="1" name="Image 1" descr="Изображение выглядит как небо, промышленность, завод, строительство  Описание создано автоматическ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небо, промышленность, завод, строительство  Описание создано автоматически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774" cy="193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2"/>
        </w:rPr>
        <w:t>ФЕСТИВАЛЬ</w:t>
      </w:r>
    </w:p>
    <w:p w:rsidR="00B15CB7" w:rsidRDefault="002D3857">
      <w:pPr>
        <w:ind w:left="4850" w:right="6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06FC0"/>
          <w:sz w:val="40"/>
        </w:rPr>
        <w:t xml:space="preserve">Инженерных и </w:t>
      </w:r>
      <w:bookmarkStart w:id="0" w:name="_GoBack"/>
      <w:bookmarkEnd w:id="0"/>
      <w:r>
        <w:rPr>
          <w:rFonts w:ascii="Times New Roman" w:hAnsi="Times New Roman"/>
          <w:b/>
          <w:color w:val="006FC0"/>
          <w:sz w:val="40"/>
        </w:rPr>
        <w:t>рабочих</w:t>
      </w:r>
      <w:r>
        <w:rPr>
          <w:rFonts w:ascii="Times New Roman" w:hAnsi="Times New Roman"/>
          <w:b/>
          <w:color w:val="006FC0"/>
          <w:spacing w:val="-3"/>
          <w:sz w:val="40"/>
        </w:rPr>
        <w:t xml:space="preserve"> </w:t>
      </w:r>
      <w:r>
        <w:rPr>
          <w:rFonts w:ascii="Times New Roman" w:hAnsi="Times New Roman"/>
          <w:b/>
          <w:color w:val="006FC0"/>
          <w:spacing w:val="-2"/>
          <w:sz w:val="40"/>
        </w:rPr>
        <w:t>профессий</w:t>
      </w:r>
    </w:p>
    <w:p w:rsidR="00B15CB7" w:rsidRDefault="002D3857">
      <w:pPr>
        <w:pStyle w:val="1"/>
        <w:ind w:left="5758" w:right="909"/>
      </w:pPr>
      <w:r>
        <w:rPr>
          <w:color w:val="006FC0"/>
          <w:spacing w:val="-2"/>
        </w:rPr>
        <w:t>«ЗАВОДСКАЯ ПРОХОДНАЯ»</w:t>
      </w:r>
    </w:p>
    <w:p w:rsidR="00B15CB7" w:rsidRDefault="002D3857">
      <w:pPr>
        <w:spacing w:before="355"/>
        <w:ind w:left="4852" w:right="2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pacing w:val="-2"/>
          <w:sz w:val="28"/>
        </w:rPr>
        <w:t>г. Барнаул</w:t>
      </w:r>
    </w:p>
    <w:p w:rsidR="00B15CB7" w:rsidRDefault="00B15CB7">
      <w:pPr>
        <w:pStyle w:val="a3"/>
        <w:spacing w:before="35"/>
        <w:ind w:left="0"/>
        <w:rPr>
          <w:rFonts w:ascii="Times New Roman"/>
          <w:b/>
          <w:i/>
        </w:rPr>
      </w:pPr>
    </w:p>
    <w:p w:rsidR="00B15CB7" w:rsidRDefault="002D3857" w:rsidP="002D3857">
      <w:pPr>
        <w:pStyle w:val="a3"/>
        <w:spacing w:before="1"/>
      </w:pPr>
      <w:r>
        <w:t>Приглашаем</w:t>
      </w:r>
      <w:r>
        <w:rPr>
          <w:spacing w:val="33"/>
        </w:rPr>
        <w:t xml:space="preserve"> </w:t>
      </w:r>
      <w:r w:rsidRPr="002D3857">
        <w:rPr>
          <w:color w:val="333333"/>
        </w:rPr>
        <w:t>школы Алтайского края и г. Барнаул</w:t>
      </w:r>
      <w:r>
        <w:rPr>
          <w:color w:val="333333"/>
        </w:rPr>
        <w:t>а</w:t>
      </w:r>
      <w:r w:rsidRPr="002D3857">
        <w:rPr>
          <w:color w:val="333333"/>
        </w:rPr>
        <w:t xml:space="preserve"> </w:t>
      </w:r>
      <w:r w:rsidRPr="002D3857">
        <w:rPr>
          <w:color w:val="333333"/>
        </w:rPr>
        <w:t>принять</w:t>
      </w:r>
      <w:r w:rsidRPr="002D3857">
        <w:rPr>
          <w:color w:val="333333"/>
        </w:rPr>
        <w:t xml:space="preserve"> </w:t>
      </w:r>
      <w:r w:rsidRPr="002D3857">
        <w:rPr>
          <w:color w:val="333333"/>
        </w:rPr>
        <w:t>участие</w:t>
      </w:r>
      <w:r w:rsidRPr="002D3857">
        <w:rPr>
          <w:color w:val="333333"/>
        </w:rPr>
        <w:t xml:space="preserve"> </w:t>
      </w:r>
      <w:r w:rsidRPr="002D3857">
        <w:rPr>
          <w:color w:val="333333"/>
        </w:rPr>
        <w:t>в</w:t>
      </w:r>
      <w:r w:rsidRPr="002D3857">
        <w:rPr>
          <w:color w:val="333333"/>
        </w:rPr>
        <w:t xml:space="preserve"> </w:t>
      </w:r>
      <w:r w:rsidRPr="002D3857">
        <w:rPr>
          <w:color w:val="333333"/>
        </w:rPr>
        <w:t>Фестивале</w:t>
      </w:r>
      <w:r w:rsidRPr="002D3857">
        <w:rPr>
          <w:color w:val="333333"/>
        </w:rPr>
        <w:t xml:space="preserve"> </w:t>
      </w:r>
      <w:r>
        <w:rPr>
          <w:color w:val="333333"/>
        </w:rPr>
        <w:t xml:space="preserve">инженерных и </w:t>
      </w:r>
      <w:r w:rsidRPr="002D3857">
        <w:rPr>
          <w:color w:val="333333"/>
        </w:rPr>
        <w:t>рабочих</w:t>
      </w:r>
      <w:r w:rsidRPr="002D3857">
        <w:rPr>
          <w:color w:val="333333"/>
        </w:rPr>
        <w:t xml:space="preserve"> </w:t>
      </w:r>
      <w:r w:rsidRPr="002D3857">
        <w:rPr>
          <w:color w:val="333333"/>
        </w:rPr>
        <w:t>профессий "Заводская проходная", который</w:t>
      </w:r>
      <w:r>
        <w:t xml:space="preserve"> будет проходить в </w:t>
      </w:r>
      <w:proofErr w:type="spellStart"/>
      <w:r>
        <w:t>г.Барнаул</w:t>
      </w:r>
      <w:proofErr w:type="spellEnd"/>
      <w:r>
        <w:t>.</w:t>
      </w:r>
    </w:p>
    <w:p w:rsidR="002D3857" w:rsidRDefault="002D3857" w:rsidP="002D3857">
      <w:pPr>
        <w:pStyle w:val="a3"/>
        <w:spacing w:before="1"/>
        <w:rPr>
          <w:rFonts w:ascii="Arial MT"/>
        </w:rPr>
      </w:pPr>
    </w:p>
    <w:p w:rsidR="00B15CB7" w:rsidRDefault="002D3857">
      <w:pPr>
        <w:pStyle w:val="a3"/>
        <w:spacing w:line="362" w:lineRule="auto"/>
        <w:ind w:right="143" w:firstLine="360"/>
        <w:jc w:val="both"/>
        <w:rPr>
          <w:rFonts w:ascii="Arial MT" w:hAnsi="Arial MT"/>
        </w:rPr>
      </w:pPr>
      <w:r>
        <w:rPr>
          <w:rFonts w:ascii="Arial" w:hAnsi="Arial"/>
          <w:b/>
          <w:color w:val="C00000"/>
        </w:rPr>
        <w:t>1 мая 2025</w:t>
      </w:r>
      <w:r>
        <w:rPr>
          <w:rFonts w:ascii="Arial" w:hAnsi="Arial"/>
          <w:b/>
          <w:color w:val="C00000"/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spacing w:val="-7"/>
        </w:rPr>
        <w:t xml:space="preserve"> </w:t>
      </w:r>
      <w:r>
        <w:t>Алтайский</w:t>
      </w:r>
      <w:r>
        <w:rPr>
          <w:spacing w:val="-11"/>
        </w:rPr>
        <w:t xml:space="preserve"> </w:t>
      </w:r>
      <w:r>
        <w:t>край,</w:t>
      </w:r>
      <w:r>
        <w:rPr>
          <w:spacing w:val="-10"/>
        </w:rPr>
        <w:t xml:space="preserve"> </w:t>
      </w:r>
      <w:r>
        <w:t>г. Барнаул</w:t>
      </w:r>
      <w:r>
        <w:t>,</w:t>
      </w:r>
      <w:r>
        <w:rPr>
          <w:spacing w:val="-10"/>
        </w:rPr>
        <w:t xml:space="preserve"> </w:t>
      </w:r>
      <w:r>
        <w:t>пр. Социалистический, 11</w:t>
      </w:r>
      <w:r>
        <w:rPr>
          <w:spacing w:val="-10"/>
        </w:rPr>
        <w:t xml:space="preserve"> </w:t>
      </w:r>
      <w:r>
        <w:t>(Парк Центрального района</w:t>
      </w:r>
      <w:r>
        <w:t>)</w:t>
      </w:r>
      <w:r>
        <w:rPr>
          <w:rFonts w:ascii="Arial MT" w:hAnsi="Arial MT"/>
        </w:rPr>
        <w:t>.</w:t>
      </w:r>
    </w:p>
    <w:p w:rsidR="00B15CB7" w:rsidRDefault="002D3857">
      <w:pPr>
        <w:pStyle w:val="a3"/>
        <w:spacing w:before="156" w:line="244" w:lineRule="auto"/>
        <w:ind w:right="1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626497</wp:posOffset>
                </wp:positionV>
                <wp:extent cx="41275" cy="1752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7526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41148" y="175260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9C017" id="Graphic 2" o:spid="_x0000_s1026" style="position:absolute;margin-left:255.05pt;margin-top:49.35pt;width:3.25pt;height:13.8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" path="m41148,l,,,175260r41148,l41148,xe" fillcolor="#f5f5f5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Это уникальное культурное</w:t>
      </w:r>
      <w:r>
        <w:rPr>
          <w:rFonts w:ascii="Arial MT" w:hAnsi="Arial MT"/>
          <w:color w:val="333333"/>
        </w:rPr>
        <w:t xml:space="preserve">, </w:t>
      </w:r>
      <w:r>
        <w:rPr>
          <w:color w:val="333333"/>
        </w:rPr>
        <w:t>образовательное и профориентационное мероприятие, созданное специально для молодежи (студентов и учащихся школ</w:t>
      </w:r>
      <w:r>
        <w:rPr>
          <w:color w:val="333333"/>
        </w:rPr>
        <w:t>) и молодых специалистов Алтайского края, ориентированное на развитие интереса и привлечение молодежи в инженерные и рабочие профессии.</w:t>
      </w:r>
    </w:p>
    <w:p w:rsidR="00B15CB7" w:rsidRDefault="00B15CB7">
      <w:pPr>
        <w:pStyle w:val="a3"/>
        <w:spacing w:before="1"/>
        <w:ind w:left="0"/>
      </w:pPr>
    </w:p>
    <w:p w:rsidR="00B15CB7" w:rsidRDefault="002D3857">
      <w:pPr>
        <w:pStyle w:val="a3"/>
      </w:pPr>
      <w:r>
        <w:rPr>
          <w:rFonts w:ascii="Arial" w:hAnsi="Arial"/>
          <w:b/>
        </w:rPr>
        <w:t>Миссия</w:t>
      </w:r>
      <w:r>
        <w:t>: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объ</w:t>
      </w:r>
      <w:r>
        <w:t>единяем</w:t>
      </w:r>
      <w:r>
        <w:rPr>
          <w:spacing w:val="-6"/>
        </w:rPr>
        <w:t xml:space="preserve"> </w:t>
      </w:r>
      <w:r>
        <w:t>работодателей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будущих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благо</w:t>
      </w:r>
      <w:r>
        <w:rPr>
          <w:spacing w:val="-6"/>
        </w:rPr>
        <w:t xml:space="preserve"> </w:t>
      </w:r>
      <w:r>
        <w:t>Алтайского</w:t>
      </w:r>
      <w:r>
        <w:rPr>
          <w:spacing w:val="-9"/>
        </w:rPr>
        <w:t xml:space="preserve"> </w:t>
      </w:r>
      <w:r>
        <w:rPr>
          <w:spacing w:val="-2"/>
        </w:rPr>
        <w:t>края.</w:t>
      </w:r>
    </w:p>
    <w:p w:rsidR="00B15CB7" w:rsidRDefault="002D3857">
      <w:pPr>
        <w:pStyle w:val="a3"/>
        <w:spacing w:before="180" w:line="261" w:lineRule="auto"/>
        <w:ind w:right="141"/>
        <w:jc w:val="both"/>
      </w:pPr>
      <w:r>
        <w:rPr>
          <w:rFonts w:ascii="Arial" w:hAnsi="Arial"/>
          <w:b/>
        </w:rPr>
        <w:t>Цель</w:t>
      </w:r>
      <w:proofErr w:type="gramStart"/>
      <w:r>
        <w:t>: Повысить</w:t>
      </w:r>
      <w:proofErr w:type="gramEnd"/>
      <w:r>
        <w:t xml:space="preserve"> престиж рабочих и инженерных профессий среди молодежи, привлечь кадры на предприятия края.</w:t>
      </w:r>
    </w:p>
    <w:p w:rsidR="00B15CB7" w:rsidRDefault="002D3857">
      <w:pPr>
        <w:pStyle w:val="a3"/>
        <w:spacing w:before="159" w:line="259" w:lineRule="auto"/>
        <w:ind w:right="143"/>
        <w:jc w:val="both"/>
        <w:rPr>
          <w:rFonts w:ascii="Arial MT" w:hAnsi="Arial MT"/>
        </w:rPr>
      </w:pPr>
      <w:r>
        <w:rPr>
          <w:rFonts w:ascii="Arial" w:hAnsi="Arial"/>
          <w:b/>
        </w:rPr>
        <w:t>Задачи</w:t>
      </w:r>
      <w:r>
        <w:rPr>
          <w:rFonts w:ascii="Arial MT" w:hAnsi="Arial MT"/>
        </w:rPr>
        <w:t xml:space="preserve">: </w:t>
      </w:r>
      <w:r>
        <w:t>Профессионалы поделятся опытом с начинающими, а будущие выпускники учебных заведений найдут варианты стажировок или трудоустройства</w:t>
      </w:r>
      <w:r>
        <w:rPr>
          <w:rFonts w:ascii="Arial MT" w:hAnsi="Arial MT"/>
        </w:rPr>
        <w:t>.</w:t>
      </w:r>
    </w:p>
    <w:p w:rsidR="00B15CB7" w:rsidRDefault="002D3857">
      <w:pPr>
        <w:pStyle w:val="a3"/>
        <w:spacing w:before="164" w:line="264" w:lineRule="auto"/>
        <w:ind w:right="139"/>
        <w:jc w:val="both"/>
      </w:pPr>
      <w:r>
        <w:t>Школьники и с</w:t>
      </w:r>
      <w:r>
        <w:t>туденты смогут из первых уст узнать об особенностях профессий, которые нужны на предприятиях края. Работодатели в прямом диалоге смогут привлечь новых сотрудников для стажировок и трудоустройства.</w:t>
      </w:r>
    </w:p>
    <w:p w:rsidR="00B15CB7" w:rsidRDefault="002D3857">
      <w:pPr>
        <w:pStyle w:val="a3"/>
        <w:spacing w:before="183" w:line="259" w:lineRule="auto"/>
        <w:ind w:right="143"/>
        <w:rPr>
          <w:rFonts w:ascii="Arial MT" w:hAnsi="Arial MT"/>
        </w:rPr>
      </w:pPr>
      <w:r>
        <w:rPr>
          <w:rFonts w:ascii="Arial" w:hAnsi="Arial"/>
          <w:b/>
        </w:rPr>
        <w:t>Организаторы</w:t>
      </w:r>
      <w:r>
        <w:rPr>
          <w:rFonts w:ascii="Arial MT" w:hAnsi="Arial MT"/>
        </w:rPr>
        <w:t>:</w:t>
      </w:r>
      <w:r>
        <w:rPr>
          <w:rFonts w:ascii="Arial MT" w:hAnsi="Arial MT"/>
          <w:spacing w:val="-11"/>
        </w:rPr>
        <w:t xml:space="preserve"> </w:t>
      </w:r>
      <w:r>
        <w:t>Союз</w:t>
      </w:r>
      <w:r>
        <w:rPr>
          <w:spacing w:val="-8"/>
        </w:rPr>
        <w:t xml:space="preserve"> </w:t>
      </w:r>
      <w:r>
        <w:t>промышленников</w:t>
      </w:r>
      <w:r>
        <w:rPr>
          <w:spacing w:val="-8"/>
        </w:rPr>
        <w:t xml:space="preserve"> </w:t>
      </w:r>
      <w:r>
        <w:t>АК, Управление по культуре г. Барнаула,</w:t>
      </w:r>
      <w:r>
        <w:rPr>
          <w:spacing w:val="-8"/>
        </w:rPr>
        <w:t xml:space="preserve"> </w:t>
      </w:r>
      <w:r>
        <w:t>Комитет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образованию.</w:t>
      </w:r>
    </w:p>
    <w:p w:rsidR="002D3857" w:rsidRDefault="002D3857">
      <w:pPr>
        <w:spacing w:before="160" w:line="396" w:lineRule="auto"/>
        <w:ind w:left="141" w:right="3657"/>
        <w:rPr>
          <w:spacing w:val="-15"/>
          <w:sz w:val="24"/>
        </w:rPr>
      </w:pPr>
      <w:r>
        <w:rPr>
          <w:rFonts w:ascii="Arial" w:hAnsi="Arial"/>
          <w:b/>
          <w:sz w:val="24"/>
        </w:rPr>
        <w:t>Участники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15"/>
          <w:sz w:val="24"/>
        </w:rPr>
        <w:t xml:space="preserve"> </w:t>
      </w:r>
    </w:p>
    <w:p w:rsidR="00B15CB7" w:rsidRDefault="002D3857">
      <w:pPr>
        <w:spacing w:before="160" w:line="396" w:lineRule="auto"/>
        <w:ind w:left="141" w:right="3657"/>
        <w:rPr>
          <w:rFonts w:ascii="Arial" w:hAnsi="Arial"/>
          <w:b/>
          <w:sz w:val="24"/>
        </w:rPr>
      </w:pPr>
      <w:r>
        <w:rPr>
          <w:sz w:val="24"/>
        </w:rPr>
        <w:t xml:space="preserve">Даты проведения: </w:t>
      </w:r>
      <w:r>
        <w:rPr>
          <w:rFonts w:ascii="Arial" w:hAnsi="Arial"/>
          <w:b/>
          <w:color w:val="C00000"/>
          <w:sz w:val="24"/>
        </w:rPr>
        <w:t>1 мая</w:t>
      </w:r>
      <w:r>
        <w:rPr>
          <w:rFonts w:ascii="Arial" w:hAnsi="Arial"/>
          <w:b/>
          <w:color w:val="C00000"/>
          <w:sz w:val="24"/>
        </w:rPr>
        <w:t xml:space="preserve"> 2025 г.</w:t>
      </w:r>
    </w:p>
    <w:p w:rsidR="002D3857" w:rsidRDefault="002D3857" w:rsidP="002D3857">
      <w:pPr>
        <w:pStyle w:val="a3"/>
        <w:spacing w:before="4" w:line="398" w:lineRule="auto"/>
        <w:ind w:right="6045"/>
      </w:pPr>
      <w:r>
        <w:rPr>
          <w:spacing w:val="-2"/>
          <w:w w:val="105"/>
        </w:rPr>
        <w:t>Время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проведения:</w:t>
      </w:r>
      <w:r>
        <w:rPr>
          <w:spacing w:val="-7"/>
          <w:w w:val="105"/>
        </w:rPr>
        <w:t xml:space="preserve"> </w:t>
      </w:r>
      <w:r>
        <w:rPr>
          <w:rFonts w:ascii="Arial MT" w:hAnsi="Arial MT"/>
          <w:spacing w:val="-2"/>
          <w:w w:val="105"/>
        </w:rPr>
        <w:t>10:00</w:t>
      </w:r>
      <w:r>
        <w:rPr>
          <w:rFonts w:ascii="Arial MT" w:hAnsi="Arial MT"/>
          <w:spacing w:val="-11"/>
          <w:w w:val="105"/>
        </w:rPr>
        <w:t xml:space="preserve"> </w:t>
      </w:r>
      <w:r>
        <w:rPr>
          <w:spacing w:val="-2"/>
          <w:w w:val="160"/>
        </w:rPr>
        <w:t>–</w:t>
      </w:r>
      <w:r>
        <w:rPr>
          <w:spacing w:val="-38"/>
          <w:w w:val="160"/>
        </w:rPr>
        <w:t xml:space="preserve"> </w:t>
      </w:r>
      <w:r>
        <w:rPr>
          <w:rFonts w:ascii="Arial MT" w:hAnsi="Arial MT"/>
          <w:spacing w:val="-2"/>
          <w:w w:val="105"/>
        </w:rPr>
        <w:t xml:space="preserve">14:00 </w:t>
      </w:r>
    </w:p>
    <w:sectPr w:rsidR="002D3857" w:rsidSect="002D3857">
      <w:type w:val="continuous"/>
      <w:pgSz w:w="11910" w:h="16840"/>
      <w:pgMar w:top="5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41586"/>
    <w:multiLevelType w:val="hybridMultilevel"/>
    <w:tmpl w:val="CF36D76A"/>
    <w:lvl w:ilvl="0" w:tplc="A572B3F4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E7484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7A58047E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A28C77A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01346E1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6AE70FE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2F344B6E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0BFAC65A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1ABAB3FE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2F3405"/>
    <w:multiLevelType w:val="hybridMultilevel"/>
    <w:tmpl w:val="D678771A"/>
    <w:lvl w:ilvl="0" w:tplc="A058C956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BE53E8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68BC6874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BC6C047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0A4688C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698EE138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E3DE6B88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99B8D17A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B4862794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B7"/>
    <w:rsid w:val="002D3857"/>
    <w:rsid w:val="00B1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7F11"/>
  <w15:docId w15:val="{076AD325-0CEE-4319-BB16-42213152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"/>
      <w:ind w:left="4850" w:right="10" w:hanging="4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161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0" w:hanging="359"/>
    </w:p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2025-04-30T01:09:00Z</dcterms:created>
  <dcterms:modified xsi:type="dcterms:W3CDTF">2025-04-30T01:09:00Z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2016</vt:lpwstr>
  </property>
</Properties>
</file>